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513" w:rsidRPr="00305067" w:rsidRDefault="00570FEB" w:rsidP="00305067">
      <w:pPr>
        <w:jc w:val="center"/>
        <w:rPr>
          <w:b/>
          <w:u w:val="single"/>
          <w:lang w:val="en-US"/>
        </w:rPr>
      </w:pPr>
      <w:r w:rsidRPr="00305067">
        <w:rPr>
          <w:b/>
          <w:u w:val="single"/>
          <w:lang w:val="en-US"/>
        </w:rPr>
        <w:t>LINES OF INQUIRY (B</w:t>
      </w:r>
      <w:r w:rsidR="00131513" w:rsidRPr="00305067">
        <w:rPr>
          <w:b/>
          <w:u w:val="single"/>
          <w:lang w:val="en-US"/>
        </w:rPr>
        <w:t>rainstorming)</w:t>
      </w:r>
    </w:p>
    <w:p w:rsidR="003739F4" w:rsidRDefault="003739F4" w:rsidP="00305067">
      <w:pPr>
        <w:pStyle w:val="Listbullet"/>
        <w:numPr>
          <w:ilvl w:val="0"/>
          <w:numId w:val="0"/>
        </w:numPr>
        <w:spacing w:after="0"/>
        <w:ind w:left="360"/>
        <w:rPr>
          <w:b/>
          <w:sz w:val="18"/>
        </w:rPr>
      </w:pPr>
      <w:r w:rsidRPr="003739F4">
        <w:rPr>
          <w:b/>
          <w:i/>
          <w:sz w:val="18"/>
          <w:lang w:val="en-US"/>
        </w:rPr>
        <w:t>CI:</w:t>
      </w:r>
      <w:r>
        <w:rPr>
          <w:sz w:val="18"/>
          <w:lang w:val="en-US"/>
        </w:rPr>
        <w:t xml:space="preserve"> </w:t>
      </w:r>
      <w:r w:rsidRPr="003739F4">
        <w:rPr>
          <w:b/>
          <w:sz w:val="18"/>
        </w:rPr>
        <w:t>People develop awareness of their surroundings by estimating and comparing measurable attributes of real objects and events, in order to function in daily life.</w:t>
      </w:r>
    </w:p>
    <w:p w:rsidR="00461F94" w:rsidRDefault="00461F94" w:rsidP="00461F94">
      <w:pPr>
        <w:pStyle w:val="Listbullet"/>
        <w:numPr>
          <w:ilvl w:val="0"/>
          <w:numId w:val="0"/>
        </w:numPr>
        <w:spacing w:after="0"/>
        <w:ind w:left="454" w:hanging="454"/>
        <w:rPr>
          <w:sz w:val="22"/>
        </w:rPr>
      </w:pPr>
      <w:r>
        <w:rPr>
          <w:sz w:val="22"/>
        </w:rPr>
        <w:t xml:space="preserve">      </w:t>
      </w:r>
    </w:p>
    <w:p w:rsidR="00461F94" w:rsidRPr="00EF6101" w:rsidRDefault="00EF6101" w:rsidP="00EF6101">
      <w:pPr>
        <w:pStyle w:val="Listbullet"/>
        <w:numPr>
          <w:ilvl w:val="0"/>
          <w:numId w:val="8"/>
        </w:numPr>
        <w:spacing w:after="0"/>
        <w:rPr>
          <w:rFonts w:asciiTheme="minorHAnsi" w:hAnsiTheme="minorHAnsi" w:cstheme="minorHAnsi"/>
          <w:sz w:val="22"/>
        </w:rPr>
      </w:pPr>
      <w:r w:rsidRPr="00EF6101">
        <w:rPr>
          <w:rFonts w:asciiTheme="minorHAnsi" w:hAnsiTheme="minorHAnsi" w:cstheme="minorHAnsi"/>
          <w:sz w:val="22"/>
        </w:rPr>
        <w:t xml:space="preserve">An inquiry  into </w:t>
      </w:r>
      <w:r>
        <w:rPr>
          <w:rFonts w:asciiTheme="minorHAnsi" w:hAnsiTheme="minorHAnsi" w:cstheme="minorHAnsi"/>
          <w:sz w:val="22"/>
        </w:rPr>
        <w:t>the attributes of objects in the surroundings</w:t>
      </w:r>
    </w:p>
    <w:p w:rsidR="003739F4" w:rsidRPr="003739F4" w:rsidRDefault="003739F4" w:rsidP="00305067">
      <w:pPr>
        <w:pStyle w:val="Listbullet"/>
        <w:numPr>
          <w:ilvl w:val="0"/>
          <w:numId w:val="0"/>
        </w:numPr>
        <w:spacing w:after="0"/>
        <w:ind w:left="360"/>
        <w:rPr>
          <w:b/>
          <w:sz w:val="18"/>
        </w:rPr>
      </w:pPr>
    </w:p>
    <w:p w:rsidR="0083743B" w:rsidRPr="00CB059D" w:rsidRDefault="00EF6101" w:rsidP="00305067">
      <w:pPr>
        <w:pStyle w:val="ListParagraph"/>
        <w:numPr>
          <w:ilvl w:val="0"/>
          <w:numId w:val="1"/>
        </w:numPr>
        <w:jc w:val="both"/>
        <w:rPr>
          <w:color w:val="000000" w:themeColor="text1"/>
          <w:lang w:val="en-US"/>
        </w:rPr>
      </w:pPr>
      <w:r w:rsidRPr="00CB059D">
        <w:rPr>
          <w:lang w:val="en-US"/>
        </w:rPr>
        <w:t xml:space="preserve">An inquiry into how people </w:t>
      </w:r>
      <w:r w:rsidR="00CB059D">
        <w:rPr>
          <w:lang w:val="en-US"/>
        </w:rPr>
        <w:t xml:space="preserve">use the attributes </w:t>
      </w:r>
      <w:r w:rsidR="00CB059D">
        <w:rPr>
          <w:color w:val="000000" w:themeColor="text1"/>
          <w:lang w:val="en-US"/>
        </w:rPr>
        <w:t>compare and measure</w:t>
      </w:r>
    </w:p>
    <w:p w:rsidR="003739F4" w:rsidRDefault="00B2597B" w:rsidP="00305067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B2597B">
        <w:rPr>
          <w:lang w:val="en-US"/>
        </w:rPr>
        <w:t>When I estimate and compare I can solve problems</w:t>
      </w:r>
      <w:r w:rsidR="00131513">
        <w:rPr>
          <w:lang w:val="en-US"/>
        </w:rPr>
        <w:t xml:space="preserve"> (An inquiry into the way I estimate and compare in order to solve daily life problems)</w:t>
      </w:r>
      <w:r w:rsidR="00305067">
        <w:rPr>
          <w:lang w:val="en-US"/>
        </w:rPr>
        <w:t>.</w:t>
      </w:r>
      <w:bookmarkStart w:id="0" w:name="_GoBack"/>
      <w:bookmarkEnd w:id="0"/>
    </w:p>
    <w:p w:rsidR="00DB4E98" w:rsidRPr="00DB4E98" w:rsidRDefault="0083743B" w:rsidP="00DB4E98">
      <w:pPr>
        <w:rPr>
          <w:u w:val="single"/>
          <w:lang w:val="en-US"/>
        </w:rPr>
      </w:pPr>
      <w:r>
        <w:rPr>
          <w:b/>
          <w:noProof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2913964</wp:posOffset>
                </wp:positionH>
                <wp:positionV relativeFrom="paragraph">
                  <wp:posOffset>291287</wp:posOffset>
                </wp:positionV>
                <wp:extent cx="153619" cy="534010"/>
                <wp:effectExtent l="0" t="0" r="18415" b="19050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53401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229.45pt;margin-top:22.95pt;width:12.1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" adj="518" strokecolor="#4579b8 [3044]"/>
            </w:pict>
          </mc:Fallback>
        </mc:AlternateContent>
      </w:r>
      <w:r w:rsidR="00DB4E98">
        <w:rPr>
          <w:b/>
          <w:u w:val="single"/>
          <w:lang w:val="en-US"/>
        </w:rPr>
        <w:t>To take into account:</w:t>
      </w:r>
    </w:p>
    <w:p w:rsidR="00B2597B" w:rsidRPr="00DB4E98" w:rsidRDefault="0083743B" w:rsidP="00DB4E98">
      <w:pPr>
        <w:rPr>
          <w:lang w:val="en-U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3243148</wp:posOffset>
                </wp:positionH>
                <wp:positionV relativeFrom="paragraph">
                  <wp:posOffset>121691</wp:posOffset>
                </wp:positionV>
                <wp:extent cx="2516429" cy="379781"/>
                <wp:effectExtent l="0" t="0" r="17780" b="203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6429" cy="3797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059D" w:rsidRDefault="00CB059D" w:rsidP="00305067">
                            <w:pPr>
                              <w:jc w:val="center"/>
                            </w:pPr>
                            <w:r>
                              <w:t>ENDURING UNDERSTANDINGS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35pt;margin-top:9.6pt;width:198.15pt;height:29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" fillcolor="white [3201]" strokeweight=".5pt">
                <v:textbox>
                  <w:txbxContent>
                    <w:p w:rsidR="00CB059D" w:rsidRDefault="00CB059D" w:rsidP="00305067">
                      <w:pPr>
                        <w:jc w:val="center"/>
                      </w:pPr>
                      <w:r>
                        <w:t>ENDURING UNDERSTANDINGS</w:t>
                      </w:r>
                    </w:p>
                  </w:txbxContent>
                </v:textbox>
              </v:shape>
            </w:pict>
          </mc:Fallback>
        </mc:AlternateContent>
      </w:r>
      <w:r w:rsidR="00DB4E98" w:rsidRPr="00DB4E98">
        <w:rPr>
          <w:lang w:val="en-US"/>
        </w:rPr>
        <w:t>K: KNOW (Content &amp; lines of Inquiry)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U: UNDERSTAND (conceptualization-central idea)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DO:  SKILLS</w:t>
      </w:r>
    </w:p>
    <w:p w:rsidR="00DB4E98" w:rsidRPr="00DB4E98" w:rsidRDefault="00DB4E98" w:rsidP="00DB4E98">
      <w:pPr>
        <w:rPr>
          <w:lang w:val="en-US"/>
        </w:rPr>
      </w:pPr>
      <w:r w:rsidRPr="00DB4E98">
        <w:rPr>
          <w:lang w:val="en-US"/>
        </w:rPr>
        <w:t>VALUE: FEEL – ATTITUDES</w:t>
      </w:r>
    </w:p>
    <w:p w:rsidR="007B5265" w:rsidRDefault="00DB4E98" w:rsidP="00DB4E98">
      <w:pPr>
        <w:rPr>
          <w:lang w:val="en-US"/>
        </w:rPr>
      </w:pPr>
      <w:r w:rsidRPr="00DB4E98">
        <w:rPr>
          <w:lang w:val="en-US"/>
        </w:rPr>
        <w:t>APPLY: ACTION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58"/>
        <w:gridCol w:w="1275"/>
      </w:tblGrid>
      <w:tr w:rsidR="007B5265" w:rsidTr="00461F94">
        <w:trPr>
          <w:jc w:val="center"/>
        </w:trPr>
        <w:tc>
          <w:tcPr>
            <w:tcW w:w="1101" w:type="dxa"/>
          </w:tcPr>
          <w:p w:rsidR="007B5265" w:rsidRPr="007B5265" w:rsidRDefault="007B5265" w:rsidP="007B5265">
            <w:pPr>
              <w:jc w:val="center"/>
              <w:rPr>
                <w:u w:val="single"/>
                <w:lang w:val="en-US"/>
              </w:rPr>
            </w:pPr>
            <w:r w:rsidRPr="007B5265">
              <w:rPr>
                <w:u w:val="single"/>
                <w:lang w:val="en-US"/>
              </w:rPr>
              <w:t>Variable</w:t>
            </w:r>
            <w:r w:rsidR="0060012D">
              <w:rPr>
                <w:u w:val="single"/>
                <w:lang w:val="en-US"/>
              </w:rPr>
              <w:t xml:space="preserve"> (concept)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length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height</w:t>
            </w:r>
          </w:p>
          <w:p w:rsidR="0060012D" w:rsidRDefault="0060012D" w:rsidP="006001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temperature</w:t>
            </w:r>
          </w:p>
          <w:p w:rsidR="0060012D" w:rsidRDefault="0060012D" w:rsidP="006001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size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60012D" w:rsidRDefault="007B5265" w:rsidP="007B5265">
            <w:pPr>
              <w:jc w:val="center"/>
              <w:rPr>
                <w:u w:val="single"/>
                <w:lang w:val="en-US"/>
              </w:rPr>
            </w:pPr>
            <w:r w:rsidRPr="007B5265">
              <w:rPr>
                <w:u w:val="single"/>
                <w:lang w:val="en-US"/>
              </w:rPr>
              <w:t>Attribute</w:t>
            </w:r>
          </w:p>
          <w:p w:rsidR="007B5265" w:rsidRPr="007B5265" w:rsidRDefault="0060012D" w:rsidP="007B5265">
            <w:pPr>
              <w:jc w:val="center"/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(content)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long-short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heavy-light</w:t>
            </w:r>
          </w:p>
          <w:p w:rsidR="007B5265" w:rsidRDefault="007B5265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tall-short</w:t>
            </w:r>
          </w:p>
          <w:p w:rsidR="0060012D" w:rsidRDefault="0060012D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hot-cold</w:t>
            </w:r>
          </w:p>
          <w:p w:rsidR="0060012D" w:rsidRDefault="0060012D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large-small</w:t>
            </w:r>
          </w:p>
          <w:p w:rsidR="0060012D" w:rsidRDefault="0060012D" w:rsidP="007B5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big-little</w:t>
            </w:r>
          </w:p>
        </w:tc>
      </w:tr>
    </w:tbl>
    <w:p w:rsidR="00AD7773" w:rsidRDefault="00AD7773" w:rsidP="00DB4E98">
      <w:pPr>
        <w:rPr>
          <w:rFonts w:ascii="Calibri" w:hAnsi="Calibri"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  <w:lang w:val="en-US"/>
        </w:rPr>
        <w:t>These are:  Describing words-opposites-</w:t>
      </w:r>
      <w:r w:rsidRPr="00AD7773">
        <w:rPr>
          <w:rFonts w:ascii="Calibri" w:hAnsi="Calibri"/>
          <w:strike/>
          <w:sz w:val="20"/>
          <w:szCs w:val="20"/>
          <w:lang w:val="en-US"/>
        </w:rPr>
        <w:t>adjectives</w:t>
      </w:r>
      <w:r>
        <w:rPr>
          <w:rFonts w:ascii="Calibri" w:hAnsi="Calibri"/>
          <w:sz w:val="20"/>
          <w:szCs w:val="20"/>
          <w:lang w:val="en-US"/>
        </w:rPr>
        <w:t>-</w:t>
      </w:r>
      <w:proofErr w:type="spellStart"/>
      <w:r>
        <w:rPr>
          <w:rFonts w:ascii="Calibri" w:hAnsi="Calibri"/>
          <w:sz w:val="20"/>
          <w:szCs w:val="20"/>
          <w:lang w:val="en-US"/>
        </w:rPr>
        <w:t>maths</w:t>
      </w:r>
      <w:proofErr w:type="spellEnd"/>
      <w:r>
        <w:rPr>
          <w:rFonts w:ascii="Calibri" w:hAnsi="Calibri"/>
          <w:sz w:val="20"/>
          <w:szCs w:val="20"/>
          <w:lang w:val="en-US"/>
        </w:rPr>
        <w:t xml:space="preserve"> vocabulary-comparing</w:t>
      </w:r>
    </w:p>
    <w:p w:rsidR="00457F14" w:rsidRDefault="00457F14" w:rsidP="00DB4E98">
      <w:pPr>
        <w:rPr>
          <w:rFonts w:ascii="Calibri" w:hAnsi="Calibri"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  <w:lang w:val="en-US"/>
        </w:rPr>
        <w:t>Skills: Observation-describing-comparing-</w:t>
      </w:r>
    </w:p>
    <w:p w:rsidR="00644CF1" w:rsidRDefault="003739F4" w:rsidP="00DB4E98">
      <w:pPr>
        <w:rPr>
          <w:rFonts w:ascii="Calibri" w:hAnsi="Calibri"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  <w:lang w:val="en-US"/>
        </w:rPr>
        <w:t>Indicator</w:t>
      </w:r>
      <w:r w:rsidR="00644CF1">
        <w:rPr>
          <w:rFonts w:ascii="Calibri" w:hAnsi="Calibri"/>
          <w:sz w:val="20"/>
          <w:szCs w:val="20"/>
          <w:lang w:val="en-US"/>
        </w:rPr>
        <w:t>s</w:t>
      </w:r>
      <w:r>
        <w:rPr>
          <w:rFonts w:ascii="Calibri" w:hAnsi="Calibri"/>
          <w:sz w:val="20"/>
          <w:szCs w:val="20"/>
          <w:lang w:val="en-US"/>
        </w:rPr>
        <w:t xml:space="preserve">: </w:t>
      </w:r>
    </w:p>
    <w:p w:rsidR="003739F4" w:rsidRPr="00644CF1" w:rsidRDefault="003739F4" w:rsidP="00644CF1">
      <w:pPr>
        <w:pStyle w:val="ListParagraph"/>
        <w:numPr>
          <w:ilvl w:val="0"/>
          <w:numId w:val="3"/>
        </w:numPr>
        <w:rPr>
          <w:rFonts w:ascii="Calibri" w:hAnsi="Calibri"/>
          <w:sz w:val="20"/>
          <w:szCs w:val="20"/>
          <w:lang w:val="en-US"/>
        </w:rPr>
      </w:pPr>
      <w:r w:rsidRPr="00644CF1">
        <w:rPr>
          <w:rFonts w:ascii="Calibri" w:hAnsi="Calibri"/>
          <w:sz w:val="20"/>
          <w:szCs w:val="20"/>
          <w:lang w:val="en-US"/>
        </w:rPr>
        <w:t xml:space="preserve">Estimates, compares and measures length </w:t>
      </w:r>
      <w:r w:rsidRPr="00644CF1">
        <w:rPr>
          <w:rFonts w:ascii="Calibri" w:hAnsi="Calibri"/>
          <w:sz w:val="20"/>
          <w:szCs w:val="20"/>
          <w:highlight w:val="yellow"/>
          <w:lang w:val="en-US"/>
        </w:rPr>
        <w:t>with non-standard units of measurement</w:t>
      </w:r>
      <w:r w:rsidRPr="00644CF1">
        <w:rPr>
          <w:rFonts w:ascii="Calibri" w:hAnsi="Calibri"/>
          <w:sz w:val="20"/>
          <w:szCs w:val="20"/>
          <w:lang w:val="en-US"/>
        </w:rPr>
        <w:t xml:space="preserve"> (short, long).</w:t>
      </w:r>
    </w:p>
    <w:p w:rsidR="00644CF1" w:rsidRPr="00644CF1" w:rsidRDefault="00644CF1" w:rsidP="00644CF1">
      <w:pPr>
        <w:pStyle w:val="ListParagraph"/>
        <w:numPr>
          <w:ilvl w:val="0"/>
          <w:numId w:val="3"/>
        </w:numPr>
        <w:rPr>
          <w:lang w:val="en-US"/>
        </w:rPr>
      </w:pPr>
      <w:r w:rsidRPr="00644CF1">
        <w:rPr>
          <w:rFonts w:ascii="Calibri" w:hAnsi="Calibri"/>
          <w:sz w:val="20"/>
          <w:szCs w:val="20"/>
          <w:lang w:val="en-GB"/>
        </w:rPr>
        <w:t xml:space="preserve">Estimates, </w:t>
      </w:r>
      <w:r w:rsidRPr="00644CF1">
        <w:rPr>
          <w:rFonts w:ascii="Calibri" w:hAnsi="Calibri"/>
          <w:sz w:val="20"/>
          <w:szCs w:val="20"/>
          <w:lang w:val="en-US"/>
        </w:rPr>
        <w:t>compares and measures, with non-standard units of measurement length, height and weight (short, long, tall, heavy, light).</w:t>
      </w:r>
    </w:p>
    <w:p w:rsidR="00644CF1" w:rsidRPr="00644CF1" w:rsidRDefault="00644CF1" w:rsidP="00644CF1">
      <w:pPr>
        <w:pStyle w:val="ListParagraph"/>
        <w:numPr>
          <w:ilvl w:val="0"/>
          <w:numId w:val="3"/>
        </w:numPr>
        <w:rPr>
          <w:lang w:val="en-US"/>
        </w:rPr>
      </w:pPr>
      <w:r w:rsidRPr="007B5265">
        <w:rPr>
          <w:rFonts w:ascii="Calibri" w:hAnsi="Calibri"/>
          <w:sz w:val="20"/>
          <w:szCs w:val="20"/>
          <w:lang w:val="en-GB"/>
        </w:rPr>
        <w:t xml:space="preserve">Estimates, </w:t>
      </w:r>
      <w:r w:rsidRPr="007B5265">
        <w:rPr>
          <w:rFonts w:ascii="Calibri" w:hAnsi="Calibri"/>
          <w:sz w:val="20"/>
          <w:szCs w:val="20"/>
          <w:lang w:val="en-US"/>
        </w:rPr>
        <w:t>compares and measures, with non-standard units of measurement, time and temperature (hot, warm, cold, before, after, day, night).</w:t>
      </w:r>
    </w:p>
    <w:sectPr w:rsidR="00644CF1" w:rsidRPr="00644C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5BF8"/>
    <w:multiLevelType w:val="hybridMultilevel"/>
    <w:tmpl w:val="68AAC2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2396B"/>
    <w:multiLevelType w:val="hybridMultilevel"/>
    <w:tmpl w:val="96A84EC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A1EF8"/>
    <w:multiLevelType w:val="hybridMultilevel"/>
    <w:tmpl w:val="9F842BBC"/>
    <w:lvl w:ilvl="0" w:tplc="240A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">
    <w:nsid w:val="2247237B"/>
    <w:multiLevelType w:val="hybridMultilevel"/>
    <w:tmpl w:val="C2FCB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26776"/>
    <w:multiLevelType w:val="hybridMultilevel"/>
    <w:tmpl w:val="C428D31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306F91"/>
    <w:multiLevelType w:val="hybridMultilevel"/>
    <w:tmpl w:val="CB0626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22591"/>
    <w:multiLevelType w:val="hybridMultilevel"/>
    <w:tmpl w:val="B46413E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7B"/>
    <w:rsid w:val="00131513"/>
    <w:rsid w:val="00163BCE"/>
    <w:rsid w:val="00305067"/>
    <w:rsid w:val="003739F4"/>
    <w:rsid w:val="00457F14"/>
    <w:rsid w:val="00461F94"/>
    <w:rsid w:val="00570FEB"/>
    <w:rsid w:val="0060012D"/>
    <w:rsid w:val="00644CF1"/>
    <w:rsid w:val="007B5265"/>
    <w:rsid w:val="0083743B"/>
    <w:rsid w:val="00A06D2B"/>
    <w:rsid w:val="00AD7773"/>
    <w:rsid w:val="00B2597B"/>
    <w:rsid w:val="00B43036"/>
    <w:rsid w:val="00CB059D"/>
    <w:rsid w:val="00DB4E98"/>
    <w:rsid w:val="00EF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97B"/>
    <w:pPr>
      <w:ind w:left="720"/>
      <w:contextualSpacing/>
    </w:pPr>
  </w:style>
  <w:style w:type="paragraph" w:customStyle="1" w:styleId="Listbullet">
    <w:name w:val="List (bullet)"/>
    <w:basedOn w:val="Normal"/>
    <w:rsid w:val="003739F4"/>
    <w:pPr>
      <w:numPr>
        <w:numId w:val="2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table" w:styleId="TableGrid">
    <w:name w:val="Table Grid"/>
    <w:basedOn w:val="TableNormal"/>
    <w:uiPriority w:val="59"/>
    <w:rsid w:val="007B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97B"/>
    <w:pPr>
      <w:ind w:left="720"/>
      <w:contextualSpacing/>
    </w:pPr>
  </w:style>
  <w:style w:type="paragraph" w:customStyle="1" w:styleId="Listbullet">
    <w:name w:val="List (bullet)"/>
    <w:basedOn w:val="Normal"/>
    <w:rsid w:val="003739F4"/>
    <w:pPr>
      <w:numPr>
        <w:numId w:val="2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table" w:styleId="TableGrid">
    <w:name w:val="Table Grid"/>
    <w:basedOn w:val="TableNormal"/>
    <w:uiPriority w:val="59"/>
    <w:rsid w:val="007B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2011-11-16T20:00:00Z</dcterms:created>
  <dcterms:modified xsi:type="dcterms:W3CDTF">2011-11-16T20:00:00Z</dcterms:modified>
</cp:coreProperties>
</file>